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石狮子  越南民间故事集</w:t>
      </w:r>
    </w:p>
    <w:p>
      <w:r>
        <w:rPr>
          <w:rFonts w:ascii="宋体" w:hAnsi="宋体" w:eastAsia="宋体"/>
          <w:sz w:val="24"/>
        </w:rPr>
        <w:t>（波）鲁克洛夫斯基编著；（苏）柯契尔金绘图；阎童译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石狮子  越南民间故事集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（波）鲁克洛夫斯基编著；（苏）柯契尔金绘图；阎童译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本书出售、求购地址：https://www.jiaokey.com/book/detail/12443483.html</w:t>
      </w:r>
    </w:p>
    <w:p>
      <w:r>
        <w:t>更多相关图书推荐：https://www.jiaokey.com</w:t>
      </w:r>
    </w:p>
    <w:p>
      <w:r>
        <w:t>（波）鲁克洛夫斯基编著；（苏）柯契尔金绘图；阎童译 其他作品：https://www.jiaokey.com/tag/（波）鲁克洛夫斯基编著；（苏）柯契尔金绘图；阎童译.html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关键词搜索：https://www.jiaokey.com/tag/石狮子  越南民间故事集.html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