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保加利亚民间故事</w:t>
      </w:r>
    </w:p>
    <w:p>
      <w:r>
        <w:rPr>
          <w:rFonts w:ascii="宋体" w:hAnsi="宋体" w:eastAsia="宋体"/>
          <w:sz w:val="24"/>
        </w:rPr>
        <w:t>姆·克里亚吉娜-康德腊杰娃俄译；沙里译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3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保加利亚民间故事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姆·克里亚吉娜-康德腊杰娃俄译；沙里译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 保加利亚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本书出售、求购地址：https://www.jiaokey.com/book/detail/12443371.html</w:t>
      </w:r>
    </w:p>
    <w:p>
      <w:r>
        <w:t>更多相关图书推荐：https://www.jiaokey.com</w:t>
      </w:r>
    </w:p>
    <w:p>
      <w:r>
        <w:t>姆·克里亚吉娜-康德腊杰娃俄译；沙里译 其他作品：https://www.jiaokey.com/tag/姆·克里亚吉娜-康德腊杰娃俄译；沙里译.html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关键词搜索：https://www.jiaokey.com/tag/民间故事(地点: 保加利亚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