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6  2009全国人居经典建筑规划设计方案竞赛获奖作品精选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6  2009全国人居经典建筑规划设计方案竞赛获奖作品精选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本书出售、求购地址：https://www.jiaokey.com/book/detail/12443021.html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关键词搜索：https://www.jiaokey.com/tag/人居动态  6  2009全国人居经典建筑规划设计方案竞赛获奖作品精选.html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