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海城市耕地地力评价</w:t>
      </w:r>
    </w:p>
    <w:p>
      <w:r>
        <w:rPr>
          <w:rFonts w:ascii="宋体" w:hAnsi="宋体" w:eastAsia="宋体"/>
          <w:sz w:val="24"/>
        </w:rPr>
        <w:t>海城市农业技术推广中心，沈阳农业大学土地与环境学院，辽宁省土壤肥料总站编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海城市耕地地力评价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海城市农业技术推广中心，沈阳农业大学土地与环境学院，辽宁省土壤肥料总站编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本书出售、求购地址：https://www.jiaokey.com/book/detail/12442518.html</w:t>
      </w:r>
    </w:p>
    <w:p>
      <w:r>
        <w:t>更多相关图书推荐：https://www.jiaokey.com</w:t>
      </w:r>
    </w:p>
    <w:p>
      <w:r>
        <w:t>海城市农业技术推广中心，沈阳农业大学土地与环境学院，辽宁省土壤肥料总站编 其他作品：https://www.jiaokey.com/tag/海城市农业技术推广中心，沈阳农业大学土地与环境学院，辽宁省土壤肥料总站编.html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关键词搜索：https://www.jiaokey.com/tag/海城市耕地地力评价.html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