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韩国国情语料特点研究  上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韩国国情语料特点研究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本书出售、求购地址：https://www.jiaokey.com/book/detail/12442442.html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关键词搜索：https://www.jiaokey.com/tag/韩国国情语料特点研究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