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韩国国情语料特点研究  下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韩国国情语料特点研究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本书出售、求购地址：https://www.jiaokey.com/book/detail/12442441.html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关键词搜索：https://www.jiaokey.com/tag/韩国国情语料特点研究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