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书名：形势与政策教育读本</w:t>
      </w:r>
    </w:p>
    <w:p>
      <w:r>
        <w:t>作者：龚凤娥，肖创伟，边振球主编</w:t>
      </w:r>
    </w:p>
    <w:p>
      <w:r>
        <w:t>出版社：北京：首都经济贸易大学出版社</w:t>
      </w:r>
    </w:p>
    <w:p>
      <w:r>
        <w:t>出版日期：2009.07</w:t>
      </w:r>
    </w:p>
    <w:p>
      <w:r>
        <w:t>总页数：179</w:t>
      </w:r>
    </w:p>
    <w:p>
      <w:r>
        <w:t>更多请访问教客网: www.jiaokey.com</w:t>
      </w:r>
    </w:p>
    <w:p>
      <w:r>
        <w:t>形势与政策教育读本 评论地址：https://www.jiaokey.com/book/detail/12442384.html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