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新80后一代美院高材生教学范画  高嵩卷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新80后一代美院高材生教学范画  高嵩卷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本书出售、求购地址：https://www.jiaokey.com/book/detail/12441659.html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关键词搜索：https://www.jiaokey.com/tag/新80后一代美院高材生教学范画  高嵩卷.html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