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不愿做奴隶的孩子</w:t>
      </w:r>
    </w:p>
    <w:p>
      <w:r>
        <w:rPr>
          <w:rFonts w:ascii="宋体" w:hAnsi="宋体" w:eastAsia="宋体"/>
          <w:sz w:val="24"/>
        </w:rPr>
        <w:t>（英）林赛（Jack Lindsay）著；（苏）克谢诺封托夫绘图 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不愿做奴隶的孩子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（英）林赛（Jack Lindsay）著；（苏）克谢诺封托夫绘图 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本书出售、求购地址：https://www.jiaokey.com/book/detail/12440732.html</w:t>
      </w:r>
    </w:p>
    <w:p>
      <w:r>
        <w:t>更多相关图书推荐：https://www.jiaokey.com</w:t>
      </w:r>
    </w:p>
    <w:p>
      <w:r>
        <w:t>（英）林赛（Jack Lindsay）著；（苏）克谢诺封托夫绘图 徐亚倩译 其他作品：https://www.jiaokey.com/tag/（英）林赛（Jack Lindsay）著；（苏）克谢诺封托夫绘图 徐亚倩译.html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关键词搜索：https://www.jiaokey.com/tag/不愿做奴隶的孩子.html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