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书名：十五世纪欧洲绘画风格史及哥特风格史研究</w:t>
      </w:r>
    </w:p>
    <w:p>
      <w:r>
        <w:t>作者：郑春泉编著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总页数：163</w:t>
      </w:r>
    </w:p>
    <w:p>
      <w:r>
        <w:t>更多请访问教客网: www.jiaokey.com</w:t>
      </w:r>
    </w:p>
    <w:p>
      <w:r>
        <w:t>十五世纪欧洲绘画风格史及哥特风格史研究 评论地址：https://www.jiaokey.com/book/detail/12440295.html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