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书名：思路决定财路</w:t>
      </w:r>
    </w:p>
    <w:p>
      <w:r>
        <w:t>作者：上官一线编著</w:t>
      </w:r>
    </w:p>
    <w:p>
      <w:r>
        <w:t>出版社：北京：中国华侨</w:t>
      </w:r>
    </w:p>
    <w:p>
      <w:r>
        <w:t>出版日期：2009.05</w:t>
      </w:r>
    </w:p>
    <w:p>
      <w:r>
        <w:t>总页数：262</w:t>
      </w:r>
    </w:p>
    <w:p>
      <w:r>
        <w:t>更多请访问教客网: www.jiaokey.com</w:t>
      </w:r>
    </w:p>
    <w:p>
      <w:r>
        <w:t>思路决定财路 评论地址：https://www.jiaokey.com/book/detail/12439443.html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