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鄞州区优秀调研成果选  2000年度</w:t>
      </w:r>
    </w:p>
    <w:p>
      <w:r>
        <w:rPr>
          <w:rFonts w:ascii="宋体" w:hAnsi="宋体" w:eastAsia="宋体"/>
          <w:sz w:val="24"/>
        </w:rPr>
        <w:t>中共宁波市鄞州区委政策研究室编著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鄞州区优秀调研成果选  2000年度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中共宁波市鄞州区委政策研究室编著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本书出售、求购地址：https://www.jiaokey.com/book/detail/12436860.html</w:t>
      </w:r>
    </w:p>
    <w:p>
      <w:r>
        <w:t>更多相关图书推荐：https://www.jiaokey.com</w:t>
      </w:r>
    </w:p>
    <w:p>
      <w:r>
        <w:t>中共宁波市鄞州区委政策研究室编著 其他作品：https://www.jiaokey.com/tag/中共宁波市鄞州区委政策研究室编著.html</w:t>
      </w:r>
    </w:p>
    <w:p>
      <w:r>
        <w:t>关键词搜索：https://www.jiaokey.com/tag/鄞州区优秀调研成果选  2000年度.html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