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第23卷  司法行政志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第23卷  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本书出售、求购地址：https://www.jiaokey.com/book/detail/12436042.html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第23卷  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