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  木里藏族自治县概况</w:t>
      </w:r>
    </w:p>
    <w:p>
      <w:r>
        <w:t>作者：《木里藏族自治县概况》编写组，《木里藏族自治县概况》修订本编写组编写</w:t>
      </w:r>
    </w:p>
    <w:p>
      <w:r>
        <w:t>出版社：北京：民族出版社</w:t>
      </w:r>
    </w:p>
    <w:p>
      <w:r>
        <w:t>出版日期：2009.06</w:t>
      </w:r>
    </w:p>
    <w:p>
      <w:r>
        <w:t>总页数：266</w:t>
      </w:r>
    </w:p>
    <w:p>
      <w:r>
        <w:t>更多请访问教客网: www.jiaokey.com</w:t>
      </w:r>
    </w:p>
    <w:p>
      <w:r>
        <w:t>四川  木里藏族自治县概况 评论地址：https://www.jiaokey.com/book/detail/12435125.html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