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书名：石油上市与资本经营</w:t>
      </w:r>
    </w:p>
    <w:p>
      <w:r>
        <w:t>作者：吴玉玲，邵万钦主编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总页数：454</w:t>
      </w:r>
    </w:p>
    <w:p>
      <w:r>
        <w:t>更多请访问教客网: www.jiaokey.com</w:t>
      </w:r>
    </w:p>
    <w:p>
      <w:r>
        <w:t>石油上市与资本经营 评论地址：https://www.jiaokey.com/book/detail/12434469.html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