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鄞县统计年鉴  2000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本书出售、求购地址：https://www.jiaokey.com/book/detail/12434244.html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