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企业经营统帅力  100则诀窍</w:t>
      </w:r>
    </w:p>
    <w:p>
      <w:r>
        <w:rPr>
          <w:rFonts w:ascii="宋体" w:hAnsi="宋体" w:eastAsia="宋体"/>
          <w:sz w:val="24"/>
        </w:rPr>
        <w:t>大桥武夫著；王声训译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企业经营统帅力  100则诀窍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大桥武夫著；王声训译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本书出售、求购地址：https://www.jiaokey.com/book/detail/12433470.html</w:t>
      </w:r>
    </w:p>
    <w:p>
      <w:r>
        <w:t>更多相关图书推荐：https://www.jiaokey.com</w:t>
      </w:r>
    </w:p>
    <w:p>
      <w:r>
        <w:t>大桥武夫著；王声训译 其他作品：https://www.jiaokey.com/tag/大桥武夫著；王声训译.html</w:t>
      </w:r>
    </w:p>
    <w:p>
      <w:r>
        <w:t>关键词搜索：https://www.jiaokey.com/tag/企业经营统帅力  100则诀窍.html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