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一名真正的名中医  熊继柏临证医案实录  1</w:t>
      </w:r>
    </w:p>
    <w:p>
      <w:r>
        <w:rPr>
          <w:rFonts w:ascii="宋体" w:hAnsi="宋体" w:eastAsia="宋体"/>
          <w:sz w:val="24"/>
        </w:rPr>
        <w:t>熊继柏学术思想与临证经验研究小组整理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一名真正的名中医  熊继柏临证医案实录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熊继柏学术思想与临证经验研究小组整理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本书出售、求购地址：https://www.jiaokey.com/book/detail/12432187.html</w:t>
      </w:r>
    </w:p>
    <w:p>
      <w:r>
        <w:t>更多相关图书推荐：https://www.jiaokey.com</w:t>
      </w:r>
    </w:p>
    <w:p>
      <w:r>
        <w:t>熊继柏学术思想与临证经验研究小组整理 其他作品：https://www.jiaokey.com/tag/熊继柏学术思想与临证经验研究小组整理.html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