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我们的种植活动</w:t>
      </w:r>
    </w:p>
    <w:p>
      <w:r>
        <w:rPr>
          <w:rFonts w:ascii="宋体" w:hAnsi="宋体" w:eastAsia="宋体"/>
          <w:sz w:val="24"/>
        </w:rPr>
        <w:t>中央人民广播电台少年儿童广播部编；刘熊，刘明绘图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我们的种植活动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中央人民广播电台少年儿童广播部编；刘熊，刘明绘图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本书出售、求购地址：https://www.jiaokey.com/book/detail/12429904.html</w:t>
      </w:r>
    </w:p>
    <w:p>
      <w:r>
        <w:t>更多相关图书推荐：https://www.jiaokey.com</w:t>
      </w:r>
    </w:p>
    <w:p>
      <w:r>
        <w:t>中央人民广播电台少年儿童广播部编；刘熊，刘明绘图 其他作品：https://www.jiaokey.com/tag/中央人民广播电台少年儿童广播部编；刘熊，刘明绘图.html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关键词搜索：https://www.jiaokey.com/tag/我们的种植活动.html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