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书名：云南省机关事业单位工资收入分配制度改革文件选编  2006-2008年</w:t>
      </w:r>
    </w:p>
    <w:p>
      <w:r>
        <w:t>作者：解毅主编</w:t>
      </w:r>
    </w:p>
    <w:p>
      <w:r>
        <w:t>出版社：昆明：云南科技出版社</w:t>
      </w:r>
    </w:p>
    <w:p>
      <w:r>
        <w:t>出版日期：2009.01</w:t>
      </w:r>
    </w:p>
    <w:p>
      <w:r>
        <w:t>总页数：449</w:t>
      </w:r>
    </w:p>
    <w:p>
      <w:r>
        <w:t>更多请访问教客网: www.jiaokey.com</w:t>
      </w:r>
    </w:p>
    <w:p>
      <w:r>
        <w:t>云南省机关事业单位工资收入分配制度改革文件选编  2006-2008年 评论地址：https://www.jiaokey.com/book/detail/12424920.html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