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书名：大学生非正式组织影响力研究</w:t>
      </w:r>
    </w:p>
    <w:p>
      <w:r>
        <w:t>作者:崔海英，王淑仙，栗蕊蕊著</w:t>
      </w:r>
    </w:p>
    <w:p>
      <w:r>
        <w:t>出版社:北京：中国经济出版社</w:t>
      </w:r>
    </w:p>
    <w:p>
      <w:r>
        <w:t>出版日期：2009.11</w:t>
      </w:r>
    </w:p>
    <w:p>
      <w:r>
        <w:t>总页数：221</w:t>
      </w:r>
    </w:p>
    <w:p>
      <w:r>
        <w:t>更多请访问教客网:www.jiaokey.com</w:t>
      </w:r>
    </w:p>
    <w:p>
      <w:r>
        <w:t>大学生非正式组织影响力研究评论地址：https://www.jiaokey.com/book/detail/12424213.html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