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书名：人物与服饰  动画与影视角色造型参考</w:t>
      </w:r>
    </w:p>
    <w:p>
      <w:r>
        <w:t>作者：袁宣萍，孙净芳，陈丹著</w:t>
      </w:r>
    </w:p>
    <w:p>
      <w:r>
        <w:t>出版社：上海：东华大学出版社</w:t>
      </w:r>
    </w:p>
    <w:p>
      <w:r>
        <w:t>出版日期：2009.10</w:t>
      </w:r>
    </w:p>
    <w:p>
      <w:r>
        <w:t>总页数：119</w:t>
      </w:r>
    </w:p>
    <w:p>
      <w:r>
        <w:t>更多请访问教客网: www.jiaokey.com</w:t>
      </w:r>
    </w:p>
    <w:p>
      <w:r>
        <w:t>人物与服饰  动画与影视角色造型参考 评论地址：https://www.jiaokey.com/book/detail/12423811.html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