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2006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本书出售、求购地址：https://www.jiaokey.com/book/detail/12423164.html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关键词搜索：https://www.jiaokey.com/tag/国际形势年鉴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