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  基础与应用  第4版</w:t>
      </w:r>
    </w:p>
    <w:p>
      <w:r>
        <w:rPr>
          <w:rFonts w:ascii="宋体" w:hAnsi="宋体" w:eastAsia="宋体"/>
          <w:sz w:val="24"/>
        </w:rPr>
        <w:t>（美）伯尼·L·帕克豪斯等编著；裴立新，成琦等编译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  基础与应用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（美）伯尼·L·帕克豪斯等编著；裴立新，成琦等编译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本书出售、求购地址：https://www.jiaokey.com/book/detail/12420258.html</w:t>
      </w:r>
    </w:p>
    <w:p>
      <w:r>
        <w:t>更多相关图书推荐：https://www.jiaokey.com</w:t>
      </w:r>
    </w:p>
    <w:p>
      <w:r>
        <w:t>（美）伯尼·L·帕克豪斯等编著；裴立新，成琦等编译 其他作品：https://www.jiaokey.com/tag/（美）伯尼·L·帕克豪斯等编著；裴立新，成琦等编译.html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关键词搜索：https://www.jiaokey.com/tag/体育管理学  基础与应用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