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书名：发芽糙米及其系列产品的加工技术</w:t>
      </w:r>
    </w:p>
    <w:p>
      <w:r>
        <w:t>作者：张峻编著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总页数：84</w:t>
      </w:r>
    </w:p>
    <w:p>
      <w:r>
        <w:t>更多请访问教客网: www.jiaokey.com</w:t>
      </w:r>
    </w:p>
    <w:p>
      <w:r>
        <w:t>发芽糙米及其系列产品的加工技术 评论地址：https://www.jiaokey.com/book/detail/12420132.html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