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书名：四川教育改革发展战略研究</w:t>
      </w:r>
    </w:p>
    <w:p>
      <w:r>
        <w:t>作者：涂文涛主编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总页数：478</w:t>
      </w:r>
    </w:p>
    <w:p>
      <w:r>
        <w:t>更多请访问教客网: www.jiaokey.com</w:t>
      </w:r>
    </w:p>
    <w:p>
      <w:r>
        <w:t>四川教育改革发展战略研究 评论地址：https://www.jiaokey.com/book/detail/12419987.html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