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铭刻在青海大地上的英雄史诗  刘建民新闻通讯选</w:t>
      </w:r>
    </w:p>
    <w:p>
      <w:r>
        <w:rPr>
          <w:rFonts w:ascii="宋体" w:hAnsi="宋体" w:eastAsia="宋体"/>
          <w:sz w:val="24"/>
        </w:rPr>
        <w:t>刘建民著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铭刻在青海大地上的英雄史诗  刘建民新闻通讯选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西宁：青海人民出版社；江河电子出版社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本书出售、求购地址：https://www.jiaokey.com/book/detail/12419964.html</w:t>
      </w:r>
    </w:p>
    <w:p>
      <w:r>
        <w:t>更多相关图书推荐：https://www.jiaokey.com</w:t>
      </w:r>
    </w:p>
    <w:p>
      <w:r>
        <w:t>刘建民著 其他作品：https://www.jiaokey.com/tag/刘建民著.html</w:t>
      </w:r>
    </w:p>
    <w:p>
      <w:r>
        <w:t>西宁：青海人民出版社；江河电子出版社 出版图书：https://www.jiaokey.com/tag/西宁：青海人民出版社；江河电子出版社.html</w:t>
      </w:r>
    </w:p>
    <w:p>
      <w:r>
        <w:t>关键词搜索：https://www.jiaokey.com/tag/铭刻在青海大地上的英雄史诗  刘建民新闻通讯选.html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