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书名：土地利用生态环境效应研究  以哈尔滨市为例</w:t>
      </w:r>
    </w:p>
    <w:p>
      <w:r>
        <w:t>作者：王兰霞著</w:t>
      </w:r>
    </w:p>
    <w:p>
      <w:r>
        <w:t>出版社：北京：中国大地出版社</w:t>
      </w:r>
    </w:p>
    <w:p>
      <w:r>
        <w:t>出版日期：2009.08</w:t>
      </w:r>
    </w:p>
    <w:p>
      <w:r>
        <w:t>总页数：236</w:t>
      </w:r>
    </w:p>
    <w:p>
      <w:r>
        <w:t>更多请访问教客网: www.jiaokey.com</w:t>
      </w:r>
    </w:p>
    <w:p>
      <w:r>
        <w:t>土地利用生态环境效应研究  以哈尔滨市为例 评论地址：https://www.jiaokey.com/book/detail/12415698.html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