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时文热读  要最丰富的热点素材  第4辑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时文热读  要最丰富的热点素材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本书出售、求购地址：https://www.jiaokey.com/book/detail/12412750.html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关键词搜索：https://www.jiaokey.com/tag/时文热读  要最丰富的热点素材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