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时文热读  要最丰富的热点素材  第3辑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时文热读  要最丰富的热点素材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本书出售、求购地址：https://www.jiaokey.com/book/detail/12412749.html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关键词搜索：https://www.jiaokey.com/tag/时文热读  要最丰富的热点素材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