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书名：加强和改进新形势下党的建设  学习党的十七届四中全会精神的几点体会</w:t>
      </w:r>
    </w:p>
    <w:p>
      <w:r>
        <w:t>作者：赖谦进著</w:t>
      </w:r>
    </w:p>
    <w:p>
      <w:r>
        <w:t>出版社：郑州：河南人民出版社</w:t>
      </w:r>
    </w:p>
    <w:p>
      <w:r>
        <w:t>出版日期：2009.11</w:t>
      </w:r>
    </w:p>
    <w:p>
      <w:r>
        <w:t>总页数：30</w:t>
      </w:r>
    </w:p>
    <w:p>
      <w:r>
        <w:t>更多请访问教客网: www.jiaokey.com</w:t>
      </w:r>
    </w:p>
    <w:p>
      <w:r>
        <w:t>加强和改进新形势下党的建设  学习党的十七届四中全会精神的几点体会 评论地址：https://www.jiaokey.com/book/detail/12412483.html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