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书名：中华传统建筑  天人谐和的流淌旋律</w:t>
      </w:r>
    </w:p>
    <w:p>
      <w:r>
        <w:t>作者：杨小彦著</w:t>
      </w:r>
    </w:p>
    <w:p>
      <w:r>
        <w:t>出版社：广东省出版集团；广东人民出版社</w:t>
      </w:r>
    </w:p>
    <w:p>
      <w:r>
        <w:t>出版日期：2009.11</w:t>
      </w:r>
    </w:p>
    <w:p>
      <w:r>
        <w:t>总页数：229</w:t>
      </w:r>
    </w:p>
    <w:p>
      <w:r>
        <w:t>更多请访问教客网: www.jiaokey.com</w:t>
      </w:r>
    </w:p>
    <w:p>
      <w:r>
        <w:t>中华传统建筑  天人谐和的流淌旋律 评论地址：https://www.jiaokey.com/book/detail/12411729.html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