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高等数学复习纲要工程部份下</w:t>
      </w:r>
    </w:p>
    <w:p>
      <w:r>
        <w:rPr>
          <w:rFonts w:ascii="宋体" w:hAnsi="宋体" w:eastAsia="宋体"/>
          <w:sz w:val="24"/>
        </w:rPr>
        <w:t>张春炎等编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高等数学复习纲要工程部份下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合肥工业大学学报编辑部,1982.10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高等数学复习纲要-工程部份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本书出售、求购地址：https://www.jiaokey.com/book/detail/12409651.html</w:t>
      </w:r>
    </w:p>
    <w:p>
      <w:r>
        <w:t>更多相关图书推荐：https://www.jiaokey.com</w:t>
      </w:r>
    </w:p>
    <w:p>
      <w:r>
        <w:t>张春炎等编 其他作品：https://www.jiaokey.com/tag/张春炎等编.html</w:t>
      </w:r>
    </w:p>
    <w:p>
      <w:r>
        <w:t>合肥工业大学学报编辑部,1982.10 出版图书：https://www.jiaokey.com/tag/合肥工业大学学报编辑部,1982.10.html</w:t>
      </w:r>
    </w:p>
    <w:p>
      <w:r>
        <w:t>关键词搜索：https://www.jiaokey.com/tag/高等数学复习纲要-工程部份.html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