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  卷124-155  宋文帝元嘉十九年壬午起  梁武帝中大通四年壬子止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  卷124-155  宋文帝元嘉十九年壬午起  梁武帝中大通四年壬子止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本书出售、求购地址：https://www.jiaokey.com/book/detail/12408973.html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5  卷124-155  宋文帝元嘉十九年壬午起  梁武帝中大通四年壬子止.html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