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肥料问题  地方歌剧</w:t>
      </w:r>
    </w:p>
    <w:p>
      <w:r>
        <w:rPr>
          <w:rFonts w:ascii="宋体" w:hAnsi="宋体" w:eastAsia="宋体"/>
          <w:sz w:val="24"/>
        </w:rPr>
        <w:t>永新花溪小学集体创作；同木执笔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肥料问题  地方歌剧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永新花溪小学集体创作；同木执笔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本书出售、求购地址：https://www.jiaokey.com/book/detail/12408229.html</w:t>
      </w:r>
    </w:p>
    <w:p>
      <w:r>
        <w:t>更多相关图书推荐：https://www.jiaokey.com</w:t>
      </w:r>
    </w:p>
    <w:p>
      <w:r>
        <w:t>永新花溪小学集体创作；同木执笔 其他作品：https://www.jiaokey.com/tag/永新花溪小学集体创作；同木执笔.html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关键词搜索：https://www.jiaokey.com/tag/肥料问题  地方歌剧.html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