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征文  第3期</w:t>
      </w:r>
    </w:p>
    <w:p>
      <w:r>
        <w:rPr>
          <w:rFonts w:ascii="宋体" w:hAnsi="宋体" w:eastAsia="宋体"/>
          <w:sz w:val="24"/>
        </w:rPr>
        <w:t>牡丹江地区纪念毛主席《讲话》发表三十周年办公室编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征文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牡丹江地区纪念毛主席《讲话》发表三十周年办公室编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本书出售、求购地址：https://www.jiaokey.com/book/detail/12408165.html</w:t>
      </w:r>
    </w:p>
    <w:p>
      <w:r>
        <w:t>更多相关图书推荐：https://www.jiaokey.com</w:t>
      </w:r>
    </w:p>
    <w:p>
      <w:r>
        <w:t>牡丹江地区纪念毛主席《讲话》发表三十周年办公室编 其他作品：https://www.jiaokey.com/tag/牡丹江地区纪念毛主席《讲话》发表三十周年办公室编.html</w:t>
      </w:r>
    </w:p>
    <w:p>
      <w:r>
        <w:t>关键词搜索：https://www.jiaokey.com/tag/征文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