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红色三少女  梆剧</w:t>
      </w:r>
    </w:p>
    <w:p>
      <w:r>
        <w:rPr>
          <w:rFonts w:ascii="宋体" w:hAnsi="宋体" w:eastAsia="宋体"/>
          <w:sz w:val="24"/>
        </w:rPr>
        <w:t>蚌埠专区豫剧团集体创作；王彬等整理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红色三少女  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蚌埠专区豫剧团集体创作；王彬等整理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本书出售、求购地址：https://www.jiaokey.com/book/detail/12408001.html</w:t>
      </w:r>
    </w:p>
    <w:p>
      <w:r>
        <w:t>更多相关图书推荐：https://www.jiaokey.com</w:t>
      </w:r>
    </w:p>
    <w:p>
      <w:r>
        <w:t>蚌埠专区豫剧团集体创作；王彬等整理 其他作品：https://www.jiaokey.com/tag/蚌埠专区豫剧团集体创作；王彬等整理.html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关键词搜索：https://www.jiaokey.com/tag/红色三少女  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