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书名：分枝大红穗高粱栽培技术</w:t>
      </w:r>
    </w:p>
    <w:p>
      <w:r>
        <w:t>作者：龚畿道，张凤桐编写</w:t>
      </w:r>
    </w:p>
    <w:p>
      <w:r>
        <w:t>出版社：沈阳：辽宁人民出版社</w:t>
      </w:r>
    </w:p>
    <w:p>
      <w:r>
        <w:t>出版日期：1965.02</w:t>
      </w:r>
    </w:p>
    <w:p>
      <w:r>
        <w:t>总页数：35</w:t>
      </w:r>
    </w:p>
    <w:p>
      <w:r>
        <w:t>更多请访问教客网: www.jiaokey.com</w:t>
      </w:r>
    </w:p>
    <w:p>
      <w:r>
        <w:t>分枝大红穗高粱栽培技术 评论地址：https://www.jiaokey.com/book/detail/12407128.html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