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书名：长城沿线糜谷丰收</w:t>
      </w:r>
    </w:p>
    <w:p>
      <w:r>
        <w:t>作者：陕西省农林厅编</w:t>
      </w:r>
    </w:p>
    <w:p>
      <w:r>
        <w:t>出版社：西安：陕西人民出版社</w:t>
      </w:r>
    </w:p>
    <w:p>
      <w:r>
        <w:t>出版日期：1959.04</w:t>
      </w:r>
    </w:p>
    <w:p>
      <w:r>
        <w:t>总页数：25</w:t>
      </w:r>
    </w:p>
    <w:p>
      <w:r>
        <w:t>更多请访问教客网: www.jiaokey.com</w:t>
      </w:r>
    </w:p>
    <w:p>
      <w:r>
        <w:t>长城沿线糜谷丰收 评论地址：https://www.jiaokey.com/book/detail/12407109.html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