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战后台湾的历史学研究  1945-2000  第4册  宋辽金元史</w:t>
      </w:r>
    </w:p>
    <w:p>
      <w:r>
        <w:rPr>
          <w:rFonts w:ascii="宋体" w:hAnsi="宋体" w:eastAsia="宋体"/>
          <w:sz w:val="24"/>
        </w:rPr>
        <w:t>王明荪，韩桂华编著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战后台湾的历史学研究  1945-2000  第4册  宋辽金元史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王明荪，韩桂华编著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行政院国家科学委员会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本书出售、求购地址：https://www.jiaokey.com/book/detail/12405326.html</w:t>
      </w:r>
    </w:p>
    <w:p>
      <w:r>
        <w:t>更多相关图书推荐：https://www.jiaokey.com</w:t>
      </w:r>
    </w:p>
    <w:p>
      <w:r>
        <w:t>王明荪，韩桂华编著 其他作品：https://www.jiaokey.com/tag/王明荪，韩桂华编著.html</w:t>
      </w:r>
    </w:p>
    <w:p>
      <w:r>
        <w:t>行政院国家科学委员会 出版图书：https://www.jiaokey.com/tag/行政院国家科学委员会.html</w:t>
      </w:r>
    </w:p>
    <w:p>
      <w:r>
        <w:t>关键词搜索：https://www.jiaokey.com/tag/战后台湾的历史学研究  1945-2000  第4册  宋辽金元史.html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