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对训练负荷和比赛负荷的监督</w:t>
      </w:r>
    </w:p>
    <w:p>
      <w:r>
        <w:rPr>
          <w:rFonts w:ascii="宋体" w:hAnsi="宋体" w:eastAsia="宋体"/>
          <w:sz w:val="24"/>
        </w:rPr>
        <w:t>（苏）M·A·戈吉克著；武福全，黄孝瑛，马凤鸣等译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对训练负荷和比赛负荷的监督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（苏）M·A·戈吉克著；武福全，黄孝瑛，马凤鸣等译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国家体委体育科学研究所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本书出售、求购地址：https://www.jiaokey.com/book/detail/12405049.html</w:t>
      </w:r>
    </w:p>
    <w:p>
      <w:r>
        <w:t>更多相关图书推荐：https://www.jiaokey.com</w:t>
      </w:r>
    </w:p>
    <w:p>
      <w:r>
        <w:t>（苏）M·A·戈吉克著；武福全，黄孝瑛，马凤鸣等译 其他作品：https://www.jiaokey.com/tag/（苏）M·A·戈吉克著；武福全，黄孝瑛，马凤鸣等译.html</w:t>
      </w:r>
    </w:p>
    <w:p>
      <w:r>
        <w:t>国家体委体育科学研究所 出版图书：https://www.jiaokey.com/tag/国家体委体育科学研究所.html</w:t>
      </w:r>
    </w:p>
    <w:p>
      <w:r>
        <w:t>关键词搜索：https://www.jiaokey.com/tag/对训练负荷和比赛负荷的监督.html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