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书名：放飞创造的鸽子  区域推进创造教育新探</w:t>
      </w:r>
    </w:p>
    <w:p>
      <w:r>
        <w:t>作者：杨进春主编</w:t>
      </w:r>
    </w:p>
    <w:p>
      <w:r>
        <w:t>出版社：徐州：中国矿业大学出版社</w:t>
      </w:r>
    </w:p>
    <w:p>
      <w:r>
        <w:t>出版日期：2001.07</w:t>
      </w:r>
    </w:p>
    <w:p>
      <w:r>
        <w:t>总页数：304</w:t>
      </w:r>
    </w:p>
    <w:p>
      <w:r>
        <w:t>更多请访问教客网: www.jiaokey.com</w:t>
      </w:r>
    </w:p>
    <w:p>
      <w:r>
        <w:t>放飞创造的鸽子  区域推进创造教育新探 评论地址：https://www.jiaokey.com/book/detail/12404789.html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