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教育与生产劳动相结合  注音本</w:t>
      </w:r>
    </w:p>
    <w:p>
      <w:r>
        <w:rPr>
          <w:rFonts w:ascii="宋体" w:hAnsi="宋体" w:eastAsia="宋体"/>
          <w:sz w:val="24"/>
        </w:rPr>
        <w:t>陆定一著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教育与生产劳动相结合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本书出售、求购地址：https://www.jiaokey.com/book/detail/12403612.html</w:t>
      </w:r>
    </w:p>
    <w:p>
      <w:r>
        <w:t>更多相关图书推荐：https://www.jiaokey.com</w:t>
      </w:r>
    </w:p>
    <w:p>
      <w:r>
        <w:t>陆定一著 其他作品：https://www.jiaokey.com/tag/陆定一著.html</w:t>
      </w:r>
    </w:p>
    <w:p>
      <w:r>
        <w:t>文字改革出版社 出版图书：https://www.jiaokey.com/tag/文字改革出版社.html</w:t>
      </w:r>
    </w:p>
    <w:p>
      <w:r>
        <w:t>关键词搜索：https://www.jiaokey.com/tag/教育与生产劳动相结合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