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</w:t>
      </w:r>
    </w:p>
    <w:p>
      <w:r>
        <w:rPr>
          <w:rFonts w:ascii="宋体" w:hAnsi="宋体" w:eastAsia="宋体"/>
          <w:sz w:val="24"/>
        </w:rPr>
        <w:t>（苏）梁捷斯别尔格（Я.С.Ляндесберг），（苏）戈里科夫（Н.Н.Голиков）著；路殿卿，蓝之中译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（苏）梁捷斯别尔格（Я.С.Ляндесберг），（苏）戈里科夫（Н.Н.Голиков）著；路殿卿，蓝之中译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本书出售、求购地址：https://www.jiaokey.com/book/detail/12403542.html</w:t>
      </w:r>
    </w:p>
    <w:p>
      <w:r>
        <w:t>更多相关图书推荐：https://www.jiaokey.com</w:t>
      </w:r>
    </w:p>
    <w:p>
      <w:r>
        <w:t>（苏）梁捷斯别尔格（Я.С.Ляндесберг），（苏）戈里科夫（Н.Н.Голиков）著；路殿卿，蓝之中译 其他作品：https://www.jiaokey.com/tag/（苏）梁捷斯别尔格（Я.С.Ляндесберг），（苏）戈里科夫（Н.Н.Голиков）著；路殿卿，蓝之中译.html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