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控制计算装置在自动控制中的应用综述报告</w:t>
      </w:r>
    </w:p>
    <w:p>
      <w:r>
        <w:rPr>
          <w:rFonts w:ascii="宋体" w:hAnsi="宋体" w:eastAsia="宋体"/>
          <w:sz w:val="24"/>
        </w:rPr>
        <w:t>段扬泽著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控制计算装置在自动控制中的应用综述报告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本书出售、求购地址：https://www.jiaokey.com/book/detail/12401191.html</w:t>
      </w:r>
    </w:p>
    <w:p>
      <w:r>
        <w:t>更多相关图书推荐：https://www.jiaokey.com</w:t>
      </w:r>
    </w:p>
    <w:p>
      <w:r>
        <w:t>段扬泽著 其他作品：https://www.jiaokey.com/tag/段扬泽著.html</w:t>
      </w:r>
    </w:p>
    <w:p>
      <w:r>
        <w:t>第一机械工业部电器科学研究所 出版图书：https://www.jiaokey.com/tag/第一机械工业部电器科学研究所.html</w:t>
      </w:r>
    </w:p>
    <w:p>
      <w:r>
        <w:t>关键词搜索：https://www.jiaokey.com/tag/控制计算装置在自动控制中的应用综述报告.html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