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汽车运输手册</w:t>
      </w:r>
    </w:p>
    <w:p>
      <w:r>
        <w:rPr>
          <w:rFonts w:ascii="宋体" w:hAnsi="宋体" w:eastAsia="宋体"/>
          <w:sz w:val="24"/>
        </w:rPr>
        <w:t>（苏联）Л.Л.阿法那西耶夫主编；交通部公路部局译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（苏联）Л.Л.阿法那西耶夫主编；交通部公路部局译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本书出售、求购地址：https://www.jiaokey.com/book/detail/12400887.html</w:t>
      </w:r>
    </w:p>
    <w:p>
      <w:r>
        <w:t>更多相关图书推荐：https://www.jiaokey.com</w:t>
      </w:r>
    </w:p>
    <w:p>
      <w:r>
        <w:t>（苏联）Л.Л.阿法那西耶夫主编；交通部公路部局译 其他作品：https://www.jiaokey.com/tag/（苏联）Л.Л.阿法那西耶夫主编；交通部公路部局译.html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