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IBM-PC汇编语言及程序设计 中译文</w:t>
      </w:r>
    </w:p>
    <w:p>
      <w:r>
        <w:rPr>
          <w:rFonts w:ascii="宋体" w:hAnsi="宋体" w:eastAsia="宋体"/>
          <w:sz w:val="24"/>
        </w:rPr>
        <w:t>徐子克，童素珠，金树福等编译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IBM-PC汇编语言及程序设计 中译文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徐子克，童素珠，金树福等编译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广州经济技术开发区电脑系统工程公司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本书出售、求购地址：https://www.jiaokey.com/book/detail/12397851.html</w:t>
      </w:r>
    </w:p>
    <w:p>
      <w:r>
        <w:t>更多相关图书推荐：https://www.jiaokey.com</w:t>
      </w:r>
    </w:p>
    <w:p>
      <w:r>
        <w:t>徐子克，童素珠，金树福等编译 其他作品：https://www.jiaokey.com/tag/徐子克，童素珠，金树福等编译.html</w:t>
      </w:r>
    </w:p>
    <w:p>
      <w:r>
        <w:t>广州经济技术开发区电脑系统工程公司 出版图书：https://www.jiaokey.com/tag/广州经济技术开发区电脑系统工程公司.html</w:t>
      </w:r>
    </w:p>
    <w:p>
      <w:r>
        <w:t>关键词搜索：https://www.jiaokey.com/tag/IBM-PC汇编语言及程序设计 中译文.html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