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矽酸盐水泥耐热灰浆制造与应用的指示</w:t>
      </w:r>
    </w:p>
    <w:p>
      <w:r>
        <w:rPr>
          <w:rFonts w:ascii="宋体" w:hAnsi="宋体" w:eastAsia="宋体"/>
          <w:sz w:val="24"/>
        </w:rPr>
        <w:t>苏联中央工业建筑科学研究院拟定，仇新梅译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矽酸盐水泥耐热灰浆制造与应用的指示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苏联中央工业建筑科学研究院拟定，仇新梅译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本书出售、求购地址：https://www.jiaokey.com/book/detail/12397801.html</w:t>
      </w:r>
    </w:p>
    <w:p>
      <w:r>
        <w:t>更多相关图书推荐：https://www.jiaokey.com</w:t>
      </w:r>
    </w:p>
    <w:p>
      <w:r>
        <w:t>苏联中央工业建筑科学研究院拟定，仇新梅译 其他作品：https://www.jiaokey.com/tag/苏联中央工业建筑科学研究院拟定，仇新梅译.html</w:t>
      </w:r>
    </w:p>
    <w:p>
      <w:r>
        <w:t>重工业出版社 出版图书：https://www.jiaokey.com/tag/重工业出版社.html</w:t>
      </w:r>
    </w:p>
    <w:p>
      <w:r>
        <w:t>关键词搜索：https://www.jiaokey.com/tag/矽酸盐水泥耐热灰浆制造与应用的指示.html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