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超等外差式接收机变频周器原理与实验  4版增订本</w:t>
      </w:r>
    </w:p>
    <w:p>
      <w:r>
        <w:rPr>
          <w:rFonts w:ascii="宋体" w:hAnsi="宋体" w:eastAsia="宋体"/>
          <w:sz w:val="24"/>
        </w:rPr>
        <w:t>金福田编著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超等外差式接收机变频周器原理与实验  4版增订本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本书出售、求购地址：https://www.jiaokey.com/book/detail/12397762.html</w:t>
      </w:r>
    </w:p>
    <w:p>
      <w:r>
        <w:t>更多相关图书推荐：https://www.jiaokey.com</w:t>
      </w:r>
    </w:p>
    <w:p>
      <w:r>
        <w:t>金福田编著 其他作品：https://www.jiaokey.com/tag/金福田编著.html</w:t>
      </w:r>
    </w:p>
    <w:p>
      <w:r>
        <w:t>大东书局 出版图书：https://www.jiaokey.com/tag/大东书局.html</w:t>
      </w:r>
    </w:p>
    <w:p>
      <w:r>
        <w:t>关键词搜索：https://www.jiaokey.com/tag/超等外差式接收机变频周器原理与实验  4版增订本.html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