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书名：《珠江三角洲地区改革发展规划纲要（2008-2020年）》学习丛书  肇庆篇</w:t>
      </w:r>
    </w:p>
    <w:p>
      <w:r>
        <w:t>作者：苏金生主编</w:t>
      </w:r>
    </w:p>
    <w:p>
      <w:r>
        <w:t>出版社：广州：广东经济出版社</w:t>
      </w:r>
    </w:p>
    <w:p>
      <w:r>
        <w:t>出版日期：2009.06</w:t>
      </w:r>
    </w:p>
    <w:p>
      <w:r>
        <w:t>总页数：160</w:t>
      </w:r>
    </w:p>
    <w:p>
      <w:r>
        <w:t>更多请访问教客网: www.jiaokey.com</w:t>
      </w:r>
    </w:p>
    <w:p>
      <w:r>
        <w:t>《珠江三角洲地区改革发展规划纲要（2008-2020年）》学习丛书  肇庆篇 评论地址：https://www.jiaokey.com/book/detail/12397304.html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